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2B0AC2BD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901A9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3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C332D5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1101F317" w:rsidR="00246DB9" w:rsidRPr="00C332D5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ՀՀԿԳՄՍՆԷԱՃԱՊՁԲ-25/</w:t>
            </w:r>
            <w:r w:rsidR="00C332D5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1</w:t>
            </w:r>
            <w:r w:rsidR="00C332D5" w:rsidRPr="00C332D5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17</w:t>
            </w:r>
          </w:p>
        </w:tc>
      </w:tr>
      <w:tr w:rsidR="00A765AF" w:rsidRPr="00C332D5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4E28AF1D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C332D5" w:rsidRPr="00C332D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22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A438B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C332D5" w:rsidRPr="00C332D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7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185DB666" w:rsidR="00D335CE" w:rsidRPr="0038265B" w:rsidRDefault="00834227" w:rsidP="0038265B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Анаит Акобян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06504A20" w:rsidR="00EF03C8" w:rsidRPr="008C1A73" w:rsidRDefault="008C1A73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Цолак Акобян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C332D5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6793D7EB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6545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-25/</w:t>
            </w:r>
            <w:r w:rsidR="00C332D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1</w:t>
            </w:r>
            <w:r w:rsidR="00C332D5" w:rsidRPr="00C332D5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17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C332D5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C332D5" w:rsidRPr="00A765AF" w14:paraId="35A461C3" w14:textId="77777777" w:rsidTr="003B2E1A">
        <w:trPr>
          <w:gridBefore w:val="1"/>
          <w:gridAfter w:val="1"/>
          <w:wBefore w:w="980" w:type="dxa"/>
          <w:wAfter w:w="9188" w:type="dxa"/>
          <w:trHeight w:val="21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1FE37B8" w14:textId="3E4388D4" w:rsidR="00C332D5" w:rsidRPr="00002D17" w:rsidRDefault="00C332D5" w:rsidP="00C332D5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AC862E" w14:textId="2E49CB16" w:rsidR="00C332D5" w:rsidRPr="00A91482" w:rsidRDefault="00C332D5" w:rsidP="00C332D5">
            <w:pPr>
              <w:spacing w:after="0" w:line="240" w:lineRule="auto"/>
            </w:pPr>
            <w:r>
              <w:rPr>
                <w:lang w:val="ru-RU"/>
              </w:rPr>
              <w:t>''</w:t>
            </w:r>
            <w:r w:rsidRPr="003564C6">
              <w:t>ГОР</w:t>
            </w:r>
            <w:r>
              <w:rPr>
                <w:lang w:val="ru-RU"/>
              </w:rPr>
              <w:t>А</w:t>
            </w:r>
            <w:r w:rsidRPr="003564C6">
              <w:t xml:space="preserve"> ГРУП</w:t>
            </w:r>
            <w:r>
              <w:rPr>
                <w:lang w:val="ru-RU"/>
              </w:rPr>
              <w:t>''</w:t>
            </w:r>
            <w:r w:rsidRPr="003564C6">
              <w:t xml:space="preserve"> ООО  </w:t>
            </w:r>
          </w:p>
        </w:tc>
      </w:tr>
      <w:tr w:rsidR="00C332D5" w:rsidRPr="00C332D5" w14:paraId="061441B9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8D1328B" w14:textId="3FE50043" w:rsidR="00C332D5" w:rsidRPr="008C1A73" w:rsidRDefault="00C332D5" w:rsidP="00C332D5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8CF15D" w14:textId="4DF1FFE3" w:rsidR="00C332D5" w:rsidRPr="00680BA4" w:rsidRDefault="00C332D5" w:rsidP="00C332D5">
            <w:pPr>
              <w:spacing w:after="0" w:line="240" w:lineRule="auto"/>
              <w:rPr>
                <w:lang w:val="ru-RU"/>
              </w:rPr>
            </w:pPr>
            <w:r w:rsidRPr="003564C6">
              <w:t>ООО "</w:t>
            </w:r>
            <w:proofErr w:type="spellStart"/>
            <w:r w:rsidRPr="003564C6">
              <w:t>Спорт</w:t>
            </w:r>
            <w:proofErr w:type="spellEnd"/>
            <w:r w:rsidRPr="003564C6">
              <w:t xml:space="preserve"> </w:t>
            </w:r>
            <w:proofErr w:type="spellStart"/>
            <w:r w:rsidRPr="003564C6">
              <w:t>Сити</w:t>
            </w:r>
            <w:proofErr w:type="spellEnd"/>
            <w:r w:rsidRPr="003564C6">
              <w:t xml:space="preserve">"  </w:t>
            </w:r>
          </w:p>
        </w:tc>
      </w:tr>
      <w:tr w:rsidR="00C332D5" w:rsidRPr="00654537" w14:paraId="678E966A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585B6C" w14:textId="78E13F23" w:rsidR="00C332D5" w:rsidRPr="0054600E" w:rsidRDefault="00C332D5" w:rsidP="00C332D5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B81F1E" w14:textId="587E5A15" w:rsidR="00C332D5" w:rsidRPr="008C1A73" w:rsidRDefault="00C332D5" w:rsidP="00C332D5">
            <w:pPr>
              <w:spacing w:after="0" w:line="240" w:lineRule="auto"/>
              <w:rPr>
                <w:lang w:val="ru-RU"/>
              </w:rPr>
            </w:pPr>
            <w:r>
              <w:t>ООО</w:t>
            </w:r>
            <w:r w:rsidRPr="003564C6">
              <w:t xml:space="preserve"> </w:t>
            </w:r>
            <w:r>
              <w:rPr>
                <w:lang w:val="ru-RU"/>
              </w:rPr>
              <w:t>''</w:t>
            </w:r>
            <w:r w:rsidRPr="003564C6">
              <w:t xml:space="preserve">ЭКО-ДЕКОР"  </w:t>
            </w:r>
          </w:p>
        </w:tc>
      </w:tr>
      <w:tr w:rsidR="00C332D5" w:rsidRPr="00654537" w14:paraId="74024FD7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EC69E9C" w14:textId="17BDE0F8" w:rsidR="00C332D5" w:rsidRPr="002253C3" w:rsidRDefault="00C332D5" w:rsidP="00C332D5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BF8FF3" w14:textId="322046B9" w:rsidR="00C332D5" w:rsidRPr="005A035C" w:rsidRDefault="00C332D5" w:rsidP="00C332D5">
            <w:pPr>
              <w:spacing w:after="0" w:line="240" w:lineRule="auto"/>
            </w:pPr>
            <w:r>
              <w:rPr>
                <w:lang w:val="ru-RU"/>
              </w:rPr>
              <w:t>''</w:t>
            </w:r>
            <w:r w:rsidRPr="003564C6">
              <w:t>СОРЕЛЛИ</w:t>
            </w:r>
            <w:r>
              <w:rPr>
                <w:lang w:val="ru-RU"/>
              </w:rPr>
              <w:t>''</w:t>
            </w:r>
            <w:r w:rsidRPr="003564C6">
              <w:t xml:space="preserve"> ООО</w:t>
            </w:r>
          </w:p>
        </w:tc>
      </w:tr>
      <w:tr w:rsidR="00A765AF" w:rsidRPr="00C332D5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32433D2D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Заявк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2253C3" w:rsidRPr="002253C3">
              <w:rPr>
                <w:lang w:val="ru-RU"/>
              </w:rPr>
              <w:t xml:space="preserve"> </w:t>
            </w:r>
            <w:r w:rsidR="00C332D5" w:rsidRPr="00C332D5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''ГОРА ГРУП'' ООО  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составлен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и 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представлен</w:t>
            </w:r>
            <w:r w:rsidR="002253C3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в соответствии с требованиями приглашения</w:t>
            </w:r>
            <w:r w:rsid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14:paraId="50B0F132" w14:textId="31AA8E75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8C1A73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4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805"/>
        <w:gridCol w:w="3787"/>
        <w:gridCol w:w="2715"/>
        <w:gridCol w:w="7"/>
        <w:gridCol w:w="2709"/>
      </w:tblGrid>
      <w:tr w:rsidR="002217DA" w:rsidRPr="00C332D5" w14:paraId="3F860CF1" w14:textId="77777777" w:rsidTr="00E3232C">
        <w:trPr>
          <w:trHeight w:val="296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6DD3B2D" w14:textId="6597D830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8E316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2DA1F24" w14:textId="77777777" w:rsidR="002217DA" w:rsidRPr="009812F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цена покупки</w:t>
            </w:r>
          </w:p>
          <w:p w14:paraId="0FEEBFB8" w14:textId="34E9A55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812F6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Драм РА</w:t>
            </w:r>
          </w:p>
        </w:tc>
        <w:tc>
          <w:tcPr>
            <w:tcW w:w="3787" w:type="dxa"/>
            <w:vMerge w:val="restart"/>
            <w:vAlign w:val="center"/>
          </w:tcPr>
          <w:p w14:paraId="553DA0A0" w14:textId="0B84B3AC" w:rsidR="002217DA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Название участников</w:t>
            </w:r>
          </w:p>
        </w:tc>
        <w:tc>
          <w:tcPr>
            <w:tcW w:w="5431" w:type="dxa"/>
            <w:gridSpan w:val="3"/>
            <w:shd w:val="solid" w:color="FFFFFF" w:fill="auto"/>
            <w:vAlign w:val="center"/>
          </w:tcPr>
          <w:p w14:paraId="38480F77" w14:textId="2EAB63FF" w:rsidR="002217DA" w:rsidRPr="008E3C71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</w:tr>
      <w:tr w:rsidR="002217DA" w:rsidRPr="008C2066" w14:paraId="52195072" w14:textId="77777777" w:rsidTr="00E3232C">
        <w:trPr>
          <w:trHeight w:val="264"/>
        </w:trPr>
        <w:tc>
          <w:tcPr>
            <w:tcW w:w="1757" w:type="dxa"/>
            <w:vMerge/>
          </w:tcPr>
          <w:p w14:paraId="14AB42AF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0929F1D8" w14:textId="77777777" w:rsidR="002217DA" w:rsidRPr="006777EF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3787" w:type="dxa"/>
            <w:vMerge/>
          </w:tcPr>
          <w:p w14:paraId="292F9CC6" w14:textId="77777777" w:rsidR="002217DA" w:rsidRPr="0040784D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9E1F57" w14:textId="19CDAF57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25040E" w14:textId="7681AF20" w:rsidR="002217DA" w:rsidRPr="008C2066" w:rsidRDefault="002217DA" w:rsidP="002217DA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</w:tr>
      <w:tr w:rsidR="00C332D5" w:rsidRPr="00EA4463" w14:paraId="6CBE770D" w14:textId="77777777" w:rsidTr="008C70BB">
        <w:trPr>
          <w:trHeight w:val="222"/>
        </w:trPr>
        <w:tc>
          <w:tcPr>
            <w:tcW w:w="1757" w:type="dxa"/>
            <w:vMerge w:val="restart"/>
          </w:tcPr>
          <w:p w14:paraId="30300A92" w14:textId="77777777" w:rsidR="00C332D5" w:rsidRPr="00FC009D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FC009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805" w:type="dxa"/>
            <w:vMerge w:val="restart"/>
          </w:tcPr>
          <w:p w14:paraId="3E123EC2" w14:textId="1896CDC8" w:rsidR="00C332D5" w:rsidRPr="00C332D5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</w:rPr>
              <w:t>800000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FE6966" w14:textId="174DE31F" w:rsidR="00C332D5" w:rsidRPr="000F1585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lang w:val="ru-RU"/>
              </w:rPr>
              <w:t>''</w:t>
            </w:r>
            <w:r w:rsidRPr="003564C6">
              <w:t>ГОР</w:t>
            </w:r>
            <w:r>
              <w:rPr>
                <w:lang w:val="ru-RU"/>
              </w:rPr>
              <w:t>А</w:t>
            </w:r>
            <w:r w:rsidRPr="003564C6">
              <w:t xml:space="preserve"> ГРУП</w:t>
            </w:r>
            <w:r>
              <w:rPr>
                <w:lang w:val="ru-RU"/>
              </w:rPr>
              <w:t>''</w:t>
            </w:r>
            <w:r w:rsidRPr="003564C6">
              <w:t xml:space="preserve"> ООО  </w:t>
            </w:r>
          </w:p>
        </w:tc>
        <w:tc>
          <w:tcPr>
            <w:tcW w:w="2715" w:type="dxa"/>
            <w:shd w:val="clear" w:color="auto" w:fill="FFFFFF" w:themeFill="background1"/>
            <w:vAlign w:val="center"/>
          </w:tcPr>
          <w:p w14:paraId="271E4E7D" w14:textId="60332015" w:rsidR="00C332D5" w:rsidRPr="00EA4463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D6512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540000 </w:t>
            </w:r>
          </w:p>
        </w:tc>
        <w:tc>
          <w:tcPr>
            <w:tcW w:w="2716" w:type="dxa"/>
            <w:gridSpan w:val="2"/>
            <w:shd w:val="clear" w:color="auto" w:fill="FFFFFF" w:themeFill="background1"/>
            <w:vAlign w:val="center"/>
          </w:tcPr>
          <w:p w14:paraId="50B5E27B" w14:textId="7752FE58" w:rsidR="00C332D5" w:rsidRPr="00EA4463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</w:rPr>
            </w:pPr>
            <w:r w:rsidRPr="00D6512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648000.00 </w:t>
            </w:r>
          </w:p>
        </w:tc>
      </w:tr>
      <w:tr w:rsidR="00C332D5" w:rsidRPr="0025562E" w14:paraId="0AD80570" w14:textId="77777777" w:rsidTr="008C70BB">
        <w:trPr>
          <w:trHeight w:val="242"/>
        </w:trPr>
        <w:tc>
          <w:tcPr>
            <w:tcW w:w="1757" w:type="dxa"/>
            <w:vMerge/>
          </w:tcPr>
          <w:p w14:paraId="61EA1CEA" w14:textId="77777777" w:rsidR="00C332D5" w:rsidRPr="00FC009D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6D642C20" w14:textId="77777777" w:rsidR="00C332D5" w:rsidRPr="00FC009D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FDAFC7" w14:textId="2E94A834" w:rsidR="00C332D5" w:rsidRPr="000F1585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564C6">
              <w:t>ООО "</w:t>
            </w:r>
            <w:proofErr w:type="spellStart"/>
            <w:r w:rsidRPr="003564C6">
              <w:t>Спорт</w:t>
            </w:r>
            <w:proofErr w:type="spellEnd"/>
            <w:r w:rsidRPr="003564C6">
              <w:t xml:space="preserve"> </w:t>
            </w:r>
            <w:proofErr w:type="spellStart"/>
            <w:r w:rsidRPr="003564C6">
              <w:t>Сити</w:t>
            </w:r>
            <w:proofErr w:type="spellEnd"/>
            <w:r w:rsidRPr="003564C6">
              <w:t xml:space="preserve">"  </w:t>
            </w:r>
          </w:p>
        </w:tc>
        <w:tc>
          <w:tcPr>
            <w:tcW w:w="2715" w:type="dxa"/>
            <w:shd w:val="clear" w:color="auto" w:fill="FFFFFF" w:themeFill="background1"/>
            <w:vAlign w:val="center"/>
          </w:tcPr>
          <w:p w14:paraId="3D4D2B5A" w14:textId="4A9AB371" w:rsidR="00C332D5" w:rsidRPr="0025562E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D6512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590000 </w:t>
            </w:r>
          </w:p>
        </w:tc>
        <w:tc>
          <w:tcPr>
            <w:tcW w:w="2716" w:type="dxa"/>
            <w:gridSpan w:val="2"/>
            <w:shd w:val="clear" w:color="auto" w:fill="FFFFFF" w:themeFill="background1"/>
            <w:vAlign w:val="center"/>
          </w:tcPr>
          <w:p w14:paraId="5484EF2A" w14:textId="3A0E6FD1" w:rsidR="00C332D5" w:rsidRPr="0025562E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D6512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590000.00 </w:t>
            </w:r>
          </w:p>
        </w:tc>
      </w:tr>
      <w:tr w:rsidR="00C332D5" w:rsidRPr="0025562E" w14:paraId="19E92E2F" w14:textId="77777777" w:rsidTr="008C70BB">
        <w:trPr>
          <w:trHeight w:val="233"/>
        </w:trPr>
        <w:tc>
          <w:tcPr>
            <w:tcW w:w="1757" w:type="dxa"/>
            <w:vMerge/>
          </w:tcPr>
          <w:p w14:paraId="1C5551BD" w14:textId="77777777" w:rsidR="00C332D5" w:rsidRPr="00FC009D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102D6E0B" w14:textId="77777777" w:rsidR="00C332D5" w:rsidRPr="00FC009D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E3602E" w14:textId="296A9A04" w:rsidR="00C332D5" w:rsidRPr="000F1585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hy-AM"/>
              </w:rPr>
            </w:pPr>
            <w:r>
              <w:t>ООО</w:t>
            </w:r>
            <w:r w:rsidRPr="003564C6">
              <w:t xml:space="preserve"> </w:t>
            </w:r>
            <w:r>
              <w:rPr>
                <w:lang w:val="ru-RU"/>
              </w:rPr>
              <w:t>''</w:t>
            </w:r>
            <w:r w:rsidRPr="003564C6">
              <w:t xml:space="preserve">ЭКО-ДЕКОР"  </w:t>
            </w:r>
          </w:p>
        </w:tc>
        <w:tc>
          <w:tcPr>
            <w:tcW w:w="2715" w:type="dxa"/>
            <w:shd w:val="clear" w:color="auto" w:fill="FFFFFF" w:themeFill="background1"/>
            <w:vAlign w:val="center"/>
          </w:tcPr>
          <w:p w14:paraId="62EDA9CA" w14:textId="14FA2CBC" w:rsidR="00C332D5" w:rsidRPr="0025562E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D6512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100000000 </w:t>
            </w:r>
          </w:p>
        </w:tc>
        <w:tc>
          <w:tcPr>
            <w:tcW w:w="2716" w:type="dxa"/>
            <w:gridSpan w:val="2"/>
            <w:shd w:val="clear" w:color="auto" w:fill="FFFFFF" w:themeFill="background1"/>
            <w:vAlign w:val="center"/>
          </w:tcPr>
          <w:p w14:paraId="5297857F" w14:textId="09D7E32A" w:rsidR="00C332D5" w:rsidRPr="0025562E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alibri"/>
                <w:color w:val="000000" w:themeColor="text1"/>
                <w:sz w:val="23"/>
                <w:szCs w:val="23"/>
                <w:lang w:val="hy-AM"/>
              </w:rPr>
            </w:pPr>
            <w:r w:rsidRPr="00D6512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120000000</w:t>
            </w:r>
          </w:p>
        </w:tc>
      </w:tr>
      <w:tr w:rsidR="00C332D5" w:rsidRPr="0025562E" w14:paraId="354FD022" w14:textId="77777777" w:rsidTr="008C70BB">
        <w:trPr>
          <w:trHeight w:val="233"/>
        </w:trPr>
        <w:tc>
          <w:tcPr>
            <w:tcW w:w="1757" w:type="dxa"/>
            <w:vMerge/>
          </w:tcPr>
          <w:p w14:paraId="3F59B648" w14:textId="77777777" w:rsidR="00C332D5" w:rsidRPr="00FC009D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805" w:type="dxa"/>
            <w:vMerge/>
          </w:tcPr>
          <w:p w14:paraId="6FB2CEE1" w14:textId="77777777" w:rsidR="00C332D5" w:rsidRPr="00FC009D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B78F11" w14:textId="0BD3A709" w:rsidR="00C332D5" w:rsidRPr="005A035C" w:rsidRDefault="00C332D5" w:rsidP="00C332D5">
            <w:pPr>
              <w:autoSpaceDE w:val="0"/>
              <w:autoSpaceDN w:val="0"/>
              <w:adjustRightInd w:val="0"/>
              <w:jc w:val="center"/>
            </w:pPr>
            <w:r>
              <w:rPr>
                <w:lang w:val="ru-RU"/>
              </w:rPr>
              <w:t>''</w:t>
            </w:r>
            <w:r w:rsidRPr="003564C6">
              <w:t>СОРЕЛЛИ</w:t>
            </w:r>
            <w:r>
              <w:rPr>
                <w:lang w:val="ru-RU"/>
              </w:rPr>
              <w:t>''</w:t>
            </w:r>
            <w:r w:rsidRPr="003564C6">
              <w:t xml:space="preserve"> ООО</w:t>
            </w:r>
          </w:p>
        </w:tc>
        <w:tc>
          <w:tcPr>
            <w:tcW w:w="2715" w:type="dxa"/>
            <w:shd w:val="clear" w:color="auto" w:fill="FFFFFF" w:themeFill="background1"/>
            <w:vAlign w:val="center"/>
          </w:tcPr>
          <w:p w14:paraId="51F8466F" w14:textId="3DB31545" w:rsidR="00C332D5" w:rsidRPr="00570DFF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6512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460000000 </w:t>
            </w:r>
          </w:p>
        </w:tc>
        <w:tc>
          <w:tcPr>
            <w:tcW w:w="2716" w:type="dxa"/>
            <w:gridSpan w:val="2"/>
            <w:shd w:val="clear" w:color="auto" w:fill="FFFFFF" w:themeFill="background1"/>
            <w:vAlign w:val="center"/>
          </w:tcPr>
          <w:p w14:paraId="3CB2E033" w14:textId="3673E77B" w:rsidR="00C332D5" w:rsidRPr="00570DFF" w:rsidRDefault="00C332D5" w:rsidP="00C332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6512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552000000</w:t>
            </w:r>
          </w:p>
        </w:tc>
      </w:tr>
    </w:tbl>
    <w:p w14:paraId="4D851E03" w14:textId="77777777" w:rsidR="002217DA" w:rsidRDefault="002217DA" w:rsidP="002217D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31A24957" w14:textId="77777777" w:rsidR="000C3246" w:rsidRPr="000C3246" w:rsidRDefault="000C3246" w:rsidP="000C3246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0C3246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5342EFB8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5.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49F3406F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с целью регистрации наличия документов, представленных участником,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позднее, чем в срок, установленный пунктом 8.9 настоящего приглашения. Министерство образования, науки, культуры и спорта РА Вазген Саргсян 3, Дом Правительства 2, 3-й этаж, комната 310.: </w:t>
      </w:r>
    </w:p>
    <w:p w14:paraId="13FBC3F5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Принято решение: за 3, против 0</w:t>
      </w:r>
    </w:p>
    <w:p w14:paraId="3C995B7B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      Заседание оценочной комиссии продолжилось 31.07.2025 г. в 15:10</w:t>
      </w:r>
    </w:p>
    <w:p w14:paraId="6257507A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системой в результате обратного аукциона участником, занявшим 1-е место, и их соответствии установленным условиям;</w:t>
      </w:r>
    </w:p>
    <w:p w14:paraId="4AB74D82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5.1 в заявке ООО "гора Груп" есть все документы, требуемые приглашением, и они соответствуют требованиям, установленным приглашением:</w:t>
      </w:r>
    </w:p>
    <w:p w14:paraId="7525515C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0:</w:t>
      </w:r>
    </w:p>
    <w:p w14:paraId="33AF2E29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Данные об участниках, занявших первое место, таких как непризнанные и отвергнутые;</w:t>
      </w:r>
    </w:p>
    <w:p w14:paraId="628A988F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6.1 на основании статьи 34 Закона РА "О закупках", от участников, занявших 1-е место и представивших удовлетворительную оценочную заявку </w:t>
      </w:r>
    </w:p>
    <w:p w14:paraId="7A0B9298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признать выбранного участника ООО "гора Груп":</w:t>
      </w:r>
    </w:p>
    <w:p w14:paraId="2903B998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0EF3D71C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6.2 на основании подпункта 2 пункта 10 Порядка, утвержденного постановлением Правительства РА № 534-н от 18.05.2017 отклонить заявку, поданную ООО " Спорт Сити:</w:t>
      </w:r>
    </w:p>
    <w:p w14:paraId="3B900D50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205B7C1F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6.3 заявки, поданные ООО» Эко-декор "и ООО "СОРЕЛЛИ", были отклонены системой на основании превышения сметной цены:</w:t>
      </w:r>
    </w:p>
    <w:p w14:paraId="70B584BB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7EB1E11B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7.О результатах оценки</w:t>
      </w:r>
    </w:p>
    <w:p w14:paraId="0915CDA9" w14:textId="77777777" w:rsidR="00816833" w:rsidRPr="00816833" w:rsidRDefault="00816833" w:rsidP="0081683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7.1 утвердить заявление о решении заключить контракт и в соответствии со статьей 10 Закона РА» О закупках " установить период бездействия со дня, следующего за днем опубликования заявления о решении заключить контракт, включительно до 10-го календарного дня, после чего отобранному участнику представить предложение о заключении контракта в соответствии с Порядком организации закупок по each:  </w:t>
      </w:r>
    </w:p>
    <w:p w14:paraId="0DF13D58" w14:textId="77223909" w:rsidR="009812F6" w:rsidRPr="00816833" w:rsidRDefault="00816833" w:rsidP="00816833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81683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Принято решение: за 3, против 0:</w:t>
      </w:r>
      <w:r w:rsidR="009812F6"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="009812F6"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654537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-25/</w:t>
      </w:r>
      <w:r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1</w:t>
      </w:r>
      <w:r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17</w:t>
      </w:r>
      <w:bookmarkStart w:id="0" w:name="_GoBack"/>
      <w:bookmarkEnd w:id="0"/>
    </w:p>
    <w:sectPr w:rsidR="009812F6" w:rsidRPr="00816833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3246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253C3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0BA4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6C77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16833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2D5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644EF-0DAF-420B-9504-61264DD8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39</cp:revision>
  <cp:lastPrinted>2023-12-19T11:00:00Z</cp:lastPrinted>
  <dcterms:created xsi:type="dcterms:W3CDTF">2024-06-20T13:36:00Z</dcterms:created>
  <dcterms:modified xsi:type="dcterms:W3CDTF">2025-07-31T12:59:00Z</dcterms:modified>
</cp:coreProperties>
</file>